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0CF6" w14:textId="1D55A4F3" w:rsidR="007B1321" w:rsidRDefault="001F7B55" w:rsidP="007B1321">
      <w:pPr>
        <w:pStyle w:val="Heading1"/>
        <w:jc w:val="center"/>
        <w:rPr>
          <w:rFonts w:ascii="Times New Roman" w:hAnsi="Times New Roman" w:cs="Times New Roman"/>
          <w:b/>
          <w:bCs/>
          <w:color w:val="000000" w:themeColor="text1"/>
          <w:sz w:val="24"/>
          <w:szCs w:val="24"/>
        </w:rPr>
      </w:pPr>
      <w:r w:rsidRPr="00B31601">
        <w:rPr>
          <w:rFonts w:ascii="Times New Roman" w:hAnsi="Times New Roman" w:cs="Times New Roman"/>
          <w:b/>
          <w:bCs/>
          <w:color w:val="000000" w:themeColor="text1"/>
          <w:sz w:val="24"/>
          <w:szCs w:val="24"/>
        </w:rPr>
        <w:t>Basic</w:t>
      </w:r>
      <w:r w:rsidR="00B31601" w:rsidRPr="00B31601">
        <w:rPr>
          <w:rFonts w:ascii="Times New Roman" w:hAnsi="Times New Roman" w:cs="Times New Roman"/>
          <w:b/>
          <w:bCs/>
          <w:color w:val="000000" w:themeColor="text1"/>
          <w:sz w:val="24"/>
          <w:szCs w:val="24"/>
        </w:rPr>
        <w:t xml:space="preserve"> </w:t>
      </w:r>
      <w:r w:rsidRPr="00B31601">
        <w:rPr>
          <w:rFonts w:ascii="Times New Roman" w:hAnsi="Times New Roman" w:cs="Times New Roman"/>
          <w:b/>
          <w:bCs/>
          <w:color w:val="000000" w:themeColor="text1"/>
          <w:sz w:val="24"/>
          <w:szCs w:val="24"/>
        </w:rPr>
        <w:t xml:space="preserve">101 </w:t>
      </w:r>
      <w:r w:rsidR="00F27941">
        <w:rPr>
          <w:rFonts w:ascii="Times New Roman" w:hAnsi="Times New Roman" w:cs="Times New Roman"/>
          <w:b/>
          <w:bCs/>
          <w:color w:val="000000" w:themeColor="text1"/>
          <w:sz w:val="24"/>
          <w:szCs w:val="24"/>
        </w:rPr>
        <w:t>I</w:t>
      </w:r>
      <w:r w:rsidRPr="00B31601">
        <w:rPr>
          <w:rFonts w:ascii="Times New Roman" w:hAnsi="Times New Roman" w:cs="Times New Roman"/>
          <w:b/>
          <w:bCs/>
          <w:color w:val="000000" w:themeColor="text1"/>
          <w:sz w:val="24"/>
          <w:szCs w:val="24"/>
        </w:rPr>
        <w:t>nformation</w:t>
      </w:r>
    </w:p>
    <w:p w14:paraId="2A370623" w14:textId="71AA668F" w:rsidR="007C7310" w:rsidRPr="007C7310" w:rsidRDefault="007C7310" w:rsidP="007C7310">
      <w:pPr>
        <w:jc w:val="center"/>
        <w:rPr>
          <w:rFonts w:ascii="Times New Roman" w:hAnsi="Times New Roman" w:cs="Times New Roman"/>
        </w:rPr>
      </w:pPr>
      <w:r w:rsidRPr="007C7310">
        <w:rPr>
          <w:rFonts w:ascii="Times New Roman" w:hAnsi="Times New Roman" w:cs="Times New Roman"/>
        </w:rPr>
        <w:t>By Riley Bartlett</w:t>
      </w:r>
    </w:p>
    <w:p w14:paraId="0DC16B68" w14:textId="2D78E593" w:rsidR="00746DFA" w:rsidRDefault="00746DFA" w:rsidP="00746DFA">
      <w:pPr>
        <w:ind w:firstLine="720"/>
        <w:rPr>
          <w:rFonts w:ascii="Times New Roman" w:hAnsi="Times New Roman" w:cs="Times New Roman"/>
        </w:rPr>
      </w:pPr>
      <w:r>
        <w:rPr>
          <w:rFonts w:ascii="Times New Roman" w:hAnsi="Times New Roman" w:cs="Times New Roman"/>
        </w:rPr>
        <w:t xml:space="preserve">Taking on the project of creating basic information document on Queer and trans issues is daunting. There is so much joy in the queer and trans community, but there’s also a lot of pain. </w:t>
      </w:r>
      <w:proofErr w:type="gramStart"/>
      <w:r>
        <w:rPr>
          <w:rFonts w:ascii="Times New Roman" w:hAnsi="Times New Roman" w:cs="Times New Roman"/>
        </w:rPr>
        <w:t>The joy</w:t>
      </w:r>
      <w:proofErr w:type="gramEnd"/>
      <w:r>
        <w:rPr>
          <w:rFonts w:ascii="Times New Roman" w:hAnsi="Times New Roman" w:cs="Times New Roman"/>
        </w:rPr>
        <w:t xml:space="preserve"> often takes a back seat to the traumatic stories. I’ve watched the best and worst moments for the queer and trans community get glossed over in favor of education around pronouns, concerns about using the correct language, and worry about saying something offensive. While these are valid concerns, they are not all queer and trans people are. Also, this kind of focus is very western and white. No 101 course can teach everything that is necessary to understanding the humanity of queer and trans people.</w:t>
      </w:r>
    </w:p>
    <w:p w14:paraId="72E5948C" w14:textId="36C67DA5" w:rsidR="00746DFA" w:rsidRDefault="00746DFA" w:rsidP="00746DFA">
      <w:pPr>
        <w:ind w:firstLine="720"/>
        <w:rPr>
          <w:rFonts w:ascii="Times New Roman" w:hAnsi="Times New Roman" w:cs="Times New Roman"/>
        </w:rPr>
      </w:pPr>
      <w:r>
        <w:rPr>
          <w:rFonts w:ascii="Times New Roman" w:hAnsi="Times New Roman" w:cs="Times New Roman"/>
        </w:rPr>
        <w:t>I hope that anyone looking through this document will also look through the other documents inside of the resources list.</w:t>
      </w:r>
    </w:p>
    <w:p w14:paraId="197A8EB5" w14:textId="77777777" w:rsidR="00746DFA" w:rsidRPr="00746DFA" w:rsidRDefault="00746DFA" w:rsidP="00746DFA"/>
    <w:p w14:paraId="24CD93B3" w14:textId="36F12B58" w:rsidR="001F7B55" w:rsidRPr="00B31601" w:rsidRDefault="001F7B55" w:rsidP="00B31601">
      <w:pPr>
        <w:pStyle w:val="Heading2"/>
        <w:rPr>
          <w:rFonts w:ascii="Times New Roman" w:hAnsi="Times New Roman" w:cs="Times New Roman"/>
          <w:b/>
          <w:bCs/>
          <w:color w:val="000000" w:themeColor="text1"/>
          <w:sz w:val="24"/>
          <w:szCs w:val="24"/>
        </w:rPr>
      </w:pPr>
      <w:r w:rsidRPr="00B31601">
        <w:rPr>
          <w:rFonts w:ascii="Times New Roman" w:hAnsi="Times New Roman" w:cs="Times New Roman"/>
          <w:b/>
          <w:bCs/>
          <w:color w:val="000000" w:themeColor="text1"/>
          <w:sz w:val="24"/>
          <w:szCs w:val="24"/>
        </w:rPr>
        <w:t xml:space="preserve">Videos: </w:t>
      </w:r>
    </w:p>
    <w:p w14:paraId="177B6CFB" w14:textId="77777777" w:rsidR="001F7B55" w:rsidRDefault="001F7B55" w:rsidP="001F7B55">
      <w:pPr>
        <w:rPr>
          <w:rFonts w:ascii="Times New Roman" w:hAnsi="Times New Roman" w:cs="Times New Roman"/>
        </w:rPr>
      </w:pPr>
      <w:hyperlink r:id="rId4" w:history="1">
        <w:proofErr w:type="spellStart"/>
        <w:r w:rsidRPr="00860A24">
          <w:rPr>
            <w:rStyle w:val="Hyperlink"/>
            <w:rFonts w:ascii="Times New Roman" w:hAnsi="Times New Roman" w:cs="Times New Roman"/>
          </w:rPr>
          <w:t>UppercaseCHASE</w:t>
        </w:r>
        <w:proofErr w:type="spellEnd"/>
        <w:r w:rsidRPr="00860A24">
          <w:rPr>
            <w:rStyle w:val="Hyperlink"/>
            <w:rFonts w:ascii="Times New Roman" w:hAnsi="Times New Roman" w:cs="Times New Roman"/>
          </w:rPr>
          <w:t>: Trans 101 videos</w:t>
        </w:r>
      </w:hyperlink>
      <w:r>
        <w:rPr>
          <w:rFonts w:ascii="Times New Roman" w:hAnsi="Times New Roman" w:cs="Times New Roman"/>
        </w:rPr>
        <w:t xml:space="preserve">—A few notes: </w:t>
      </w:r>
      <w:proofErr w:type="spellStart"/>
      <w:r>
        <w:rPr>
          <w:rFonts w:ascii="Times New Roman" w:hAnsi="Times New Roman" w:cs="Times New Roman"/>
        </w:rPr>
        <w:t>MtF</w:t>
      </w:r>
      <w:proofErr w:type="spellEnd"/>
      <w:r>
        <w:rPr>
          <w:rFonts w:ascii="Times New Roman" w:hAnsi="Times New Roman" w:cs="Times New Roman"/>
        </w:rPr>
        <w:t xml:space="preserve"> (Male to Female) and </w:t>
      </w:r>
      <w:proofErr w:type="spellStart"/>
      <w:r>
        <w:rPr>
          <w:rFonts w:ascii="Times New Roman" w:hAnsi="Times New Roman" w:cs="Times New Roman"/>
        </w:rPr>
        <w:t>FtM</w:t>
      </w:r>
      <w:proofErr w:type="spellEnd"/>
      <w:r>
        <w:rPr>
          <w:rFonts w:ascii="Times New Roman" w:hAnsi="Times New Roman" w:cs="Times New Roman"/>
        </w:rPr>
        <w:t xml:space="preserve"> (Female to Male) are not as accepted as terms anymore, but Chase uses them. At the time he made the videos these were the accepted terms. The accepted terms now are saying Assigned Female at Birth (AFAB) and Assigned Male at Birth (AMAB). This is because many trans people do not identify with their sex assigned at birth at all. Also, </w:t>
      </w:r>
      <w:proofErr w:type="spellStart"/>
      <w:r>
        <w:rPr>
          <w:rFonts w:ascii="Times New Roman" w:hAnsi="Times New Roman" w:cs="Times New Roman"/>
        </w:rPr>
        <w:t>MtF</w:t>
      </w:r>
      <w:proofErr w:type="spellEnd"/>
      <w:r>
        <w:rPr>
          <w:rFonts w:ascii="Times New Roman" w:hAnsi="Times New Roman" w:cs="Times New Roman"/>
        </w:rPr>
        <w:t xml:space="preserve"> and </w:t>
      </w:r>
      <w:proofErr w:type="spellStart"/>
      <w:r>
        <w:rPr>
          <w:rFonts w:ascii="Times New Roman" w:hAnsi="Times New Roman" w:cs="Times New Roman"/>
        </w:rPr>
        <w:t>FtM</w:t>
      </w:r>
      <w:proofErr w:type="spellEnd"/>
      <w:r>
        <w:rPr>
          <w:rFonts w:ascii="Times New Roman" w:hAnsi="Times New Roman" w:cs="Times New Roman"/>
        </w:rPr>
        <w:t xml:space="preserve"> </w:t>
      </w:r>
      <w:proofErr w:type="gramStart"/>
      <w:r>
        <w:rPr>
          <w:rFonts w:ascii="Times New Roman" w:hAnsi="Times New Roman" w:cs="Times New Roman"/>
        </w:rPr>
        <w:t>is</w:t>
      </w:r>
      <w:proofErr w:type="gramEnd"/>
      <w:r>
        <w:rPr>
          <w:rFonts w:ascii="Times New Roman" w:hAnsi="Times New Roman" w:cs="Times New Roman"/>
        </w:rPr>
        <w:t xml:space="preserve"> not inclusive of non-binary people. Intersex identities are also a bit more complicated than what he says.</w:t>
      </w:r>
    </w:p>
    <w:p w14:paraId="7510A393" w14:textId="77777777" w:rsidR="001F7B55" w:rsidRDefault="001F7B55" w:rsidP="001F7B55">
      <w:pPr>
        <w:rPr>
          <w:rFonts w:ascii="Times New Roman" w:hAnsi="Times New Roman" w:cs="Times New Roman"/>
        </w:rPr>
      </w:pPr>
      <w:hyperlink r:id="rId5" w:history="1">
        <w:r w:rsidRPr="00E75356">
          <w:rPr>
            <w:rStyle w:val="Hyperlink"/>
            <w:rFonts w:ascii="Times New Roman" w:hAnsi="Times New Roman" w:cs="Times New Roman"/>
          </w:rPr>
          <w:t>Jessie Gender: “Trans Women are Not: ‘Biological Males’”</w:t>
        </w:r>
      </w:hyperlink>
    </w:p>
    <w:p w14:paraId="1A603D85" w14:textId="77777777" w:rsidR="001F7B55" w:rsidRDefault="001F7B55" w:rsidP="001F7B55">
      <w:pPr>
        <w:rPr>
          <w:rFonts w:ascii="Times New Roman" w:hAnsi="Times New Roman" w:cs="Times New Roman"/>
        </w:rPr>
      </w:pPr>
      <w:hyperlink r:id="rId6" w:history="1">
        <w:r w:rsidRPr="006E011A">
          <w:rPr>
            <w:rStyle w:val="Hyperlink"/>
            <w:rFonts w:ascii="Times New Roman" w:hAnsi="Times New Roman" w:cs="Times New Roman"/>
          </w:rPr>
          <w:t>Jessie Gender: “The Anti-Trans Violence of Civility Politics”</w:t>
        </w:r>
      </w:hyperlink>
    </w:p>
    <w:p w14:paraId="7924E3F7" w14:textId="77777777" w:rsidR="001F7B55" w:rsidRPr="00B95ADF" w:rsidRDefault="001F7B55" w:rsidP="001F7B55">
      <w:pPr>
        <w:rPr>
          <w:rFonts w:ascii="Times New Roman" w:hAnsi="Times New Roman" w:cs="Times New Roman"/>
          <w:color w:val="467886" w:themeColor="hyperlink"/>
          <w:u w:val="single"/>
        </w:rPr>
      </w:pPr>
      <w:hyperlink r:id="rId7" w:history="1">
        <w:r w:rsidRPr="006E011A">
          <w:rPr>
            <w:rStyle w:val="Hyperlink"/>
            <w:rFonts w:ascii="Times New Roman" w:hAnsi="Times New Roman" w:cs="Times New Roman"/>
          </w:rPr>
          <w:t>Jessie Gender: “The Myth of Male Socialization”</w:t>
        </w:r>
      </w:hyperlink>
    </w:p>
    <w:p w14:paraId="174A73F8" w14:textId="77777777" w:rsidR="001F7B55" w:rsidRDefault="001F7B55" w:rsidP="001F7B55">
      <w:pPr>
        <w:rPr>
          <w:rFonts w:ascii="Times New Roman" w:hAnsi="Times New Roman" w:cs="Times New Roman"/>
        </w:rPr>
      </w:pPr>
      <w:hyperlink r:id="rId8" w:history="1">
        <w:r w:rsidRPr="00B95ADF">
          <w:rPr>
            <w:rStyle w:val="Hyperlink"/>
            <w:rFonts w:ascii="Times New Roman" w:hAnsi="Times New Roman" w:cs="Times New Roman"/>
          </w:rPr>
          <w:t>Ash Hardell: “</w:t>
        </w:r>
        <w:proofErr w:type="spellStart"/>
        <w:r w:rsidRPr="00B95ADF">
          <w:rPr>
            <w:rStyle w:val="Hyperlink"/>
            <w:rFonts w:ascii="Times New Roman" w:hAnsi="Times New Roman" w:cs="Times New Roman"/>
          </w:rPr>
          <w:t>Androsexuality</w:t>
        </w:r>
        <w:proofErr w:type="spellEnd"/>
        <w:r w:rsidRPr="00B95ADF">
          <w:rPr>
            <w:rStyle w:val="Hyperlink"/>
            <w:rFonts w:ascii="Times New Roman" w:hAnsi="Times New Roman" w:cs="Times New Roman"/>
          </w:rPr>
          <w:t xml:space="preserve"> and other Orientations YOU haven't heard of...”</w:t>
        </w:r>
      </w:hyperlink>
    </w:p>
    <w:p w14:paraId="1E4FA0AD" w14:textId="77777777" w:rsidR="001F7B55" w:rsidRDefault="001F7B55" w:rsidP="001F7B55">
      <w:pPr>
        <w:rPr>
          <w:rFonts w:ascii="Times New Roman" w:hAnsi="Times New Roman" w:cs="Times New Roman"/>
        </w:rPr>
      </w:pPr>
      <w:hyperlink r:id="rId9" w:history="1">
        <w:r w:rsidRPr="00F84DA1">
          <w:rPr>
            <w:rStyle w:val="Hyperlink"/>
            <w:rFonts w:ascii="Times New Roman" w:hAnsi="Times New Roman" w:cs="Times New Roman"/>
          </w:rPr>
          <w:t>Ash Hardell: “all about pronouns.”</w:t>
        </w:r>
      </w:hyperlink>
    </w:p>
    <w:p w14:paraId="6FD3CD6F" w14:textId="77777777" w:rsidR="001F7B55" w:rsidRDefault="001F7B55" w:rsidP="001F7B55">
      <w:pPr>
        <w:rPr>
          <w:rFonts w:ascii="Times New Roman" w:hAnsi="Times New Roman" w:cs="Times New Roman"/>
        </w:rPr>
      </w:pPr>
      <w:hyperlink r:id="rId10" w:history="1">
        <w:r w:rsidRPr="00F84DA1">
          <w:rPr>
            <w:rStyle w:val="Hyperlink"/>
            <w:rFonts w:ascii="Times New Roman" w:hAnsi="Times New Roman" w:cs="Times New Roman"/>
          </w:rPr>
          <w:t>Ash Hardell: “Ace and Aro Education Part 3”</w:t>
        </w:r>
      </w:hyperlink>
    </w:p>
    <w:p w14:paraId="2B7D0B32" w14:textId="77777777" w:rsidR="001F7B55" w:rsidRDefault="001F7B55" w:rsidP="001F7B55">
      <w:pPr>
        <w:rPr>
          <w:rFonts w:ascii="Times New Roman" w:hAnsi="Times New Roman" w:cs="Times New Roman"/>
        </w:rPr>
      </w:pPr>
      <w:hyperlink r:id="rId11" w:history="1">
        <w:r w:rsidRPr="00F84DA1">
          <w:rPr>
            <w:rStyle w:val="Hyperlink"/>
            <w:rFonts w:ascii="Times New Roman" w:hAnsi="Times New Roman" w:cs="Times New Roman"/>
          </w:rPr>
          <w:t>Ash Hardell: “Ace and Aro education. Part 2. (relationships)”</w:t>
        </w:r>
      </w:hyperlink>
    </w:p>
    <w:p w14:paraId="772337FB" w14:textId="77777777" w:rsidR="001F7B55" w:rsidRPr="00F84DA1" w:rsidRDefault="001F7B55" w:rsidP="001F7B55">
      <w:pPr>
        <w:rPr>
          <w:rFonts w:ascii="Times New Roman" w:hAnsi="Times New Roman" w:cs="Times New Roman"/>
          <w:b/>
          <w:bCs/>
        </w:rPr>
      </w:pPr>
      <w:hyperlink r:id="rId12" w:history="1">
        <w:r w:rsidRPr="00F84DA1">
          <w:rPr>
            <w:rStyle w:val="Hyperlink"/>
            <w:rFonts w:ascii="Times New Roman" w:hAnsi="Times New Roman" w:cs="Times New Roman"/>
          </w:rPr>
          <w:t>Ash Hardell: “Everything Asexual and Aromantic. Part 1.”</w:t>
        </w:r>
      </w:hyperlink>
    </w:p>
    <w:p w14:paraId="1D278894" w14:textId="77777777" w:rsidR="001F7B55" w:rsidRPr="00F84DA1" w:rsidRDefault="001F7B55" w:rsidP="001F7B55">
      <w:pPr>
        <w:rPr>
          <w:rFonts w:ascii="Times New Roman" w:hAnsi="Times New Roman" w:cs="Times New Roman"/>
        </w:rPr>
      </w:pPr>
      <w:hyperlink r:id="rId13" w:history="1">
        <w:r w:rsidRPr="00F84DA1">
          <w:rPr>
            <w:rStyle w:val="Hyperlink"/>
            <w:rFonts w:ascii="Times New Roman" w:hAnsi="Times New Roman" w:cs="Times New Roman"/>
          </w:rPr>
          <w:t>Ash Hardell: “What are MTM and FTF??? | ABC's of LGBT”</w:t>
        </w:r>
      </w:hyperlink>
    </w:p>
    <w:p w14:paraId="10AF5AED" w14:textId="77777777" w:rsidR="001F7B55" w:rsidRDefault="001F7B55" w:rsidP="001F7B55">
      <w:pPr>
        <w:rPr>
          <w:rFonts w:ascii="Times New Roman" w:hAnsi="Times New Roman" w:cs="Times New Roman"/>
        </w:rPr>
      </w:pPr>
      <w:hyperlink r:id="rId14" w:history="1">
        <w:r w:rsidRPr="00F84DA1">
          <w:rPr>
            <w:rStyle w:val="Hyperlink"/>
            <w:rFonts w:ascii="Times New Roman" w:hAnsi="Times New Roman" w:cs="Times New Roman"/>
          </w:rPr>
          <w:t>Ash Hardell: “gay, black, trans ...WHY CAN'T WE ALL JUST BE 'PEOPLE?!'”</w:t>
        </w:r>
      </w:hyperlink>
    </w:p>
    <w:p w14:paraId="324002AD" w14:textId="77777777" w:rsidR="001F7B55" w:rsidRDefault="001F7B55" w:rsidP="001F7B55">
      <w:pPr>
        <w:rPr>
          <w:rFonts w:ascii="Times New Roman" w:hAnsi="Times New Roman" w:cs="Times New Roman"/>
        </w:rPr>
      </w:pPr>
      <w:hyperlink r:id="rId15" w:history="1">
        <w:r w:rsidRPr="00F84DA1">
          <w:rPr>
            <w:rStyle w:val="Hyperlink"/>
            <w:rFonts w:ascii="Times New Roman" w:hAnsi="Times New Roman" w:cs="Times New Roman"/>
          </w:rPr>
          <w:t>Ash Hardell: “Super Cool Gender Education (Part 1)”</w:t>
        </w:r>
      </w:hyperlink>
    </w:p>
    <w:p w14:paraId="5CB372C0" w14:textId="77777777" w:rsidR="001F7B55" w:rsidRDefault="001F7B55" w:rsidP="001F7B55">
      <w:pPr>
        <w:rPr>
          <w:rFonts w:ascii="Times New Roman" w:hAnsi="Times New Roman" w:cs="Times New Roman"/>
        </w:rPr>
      </w:pPr>
      <w:hyperlink r:id="rId16" w:history="1">
        <w:r w:rsidRPr="00F84DA1">
          <w:rPr>
            <w:rStyle w:val="Hyperlink"/>
            <w:rFonts w:ascii="Times New Roman" w:hAnsi="Times New Roman" w:cs="Times New Roman"/>
          </w:rPr>
          <w:t>Ash Hardell: “Got Gender Queer-</w:t>
        </w:r>
        <w:proofErr w:type="spellStart"/>
        <w:r w:rsidRPr="00F84DA1">
          <w:rPr>
            <w:rStyle w:val="Hyperlink"/>
            <w:rFonts w:ascii="Times New Roman" w:hAnsi="Times New Roman" w:cs="Times New Roman"/>
          </w:rPr>
          <w:t>ies</w:t>
        </w:r>
        <w:proofErr w:type="spellEnd"/>
        <w:r w:rsidRPr="00F84DA1">
          <w:rPr>
            <w:rStyle w:val="Hyperlink"/>
            <w:rFonts w:ascii="Times New Roman" w:hAnsi="Times New Roman" w:cs="Times New Roman"/>
          </w:rPr>
          <w:t>? (Part 2) | The ABC's of LGBT”</w:t>
        </w:r>
      </w:hyperlink>
    </w:p>
    <w:p w14:paraId="6B4609A9" w14:textId="77777777" w:rsidR="001F7B55" w:rsidRDefault="001F7B55" w:rsidP="001F7B55">
      <w:hyperlink r:id="rId17" w:history="1">
        <w:r w:rsidRPr="00F84DA1">
          <w:rPr>
            <w:rStyle w:val="Hyperlink"/>
            <w:rFonts w:ascii="Times New Roman" w:hAnsi="Times New Roman" w:cs="Times New Roman"/>
          </w:rPr>
          <w:t>Ash Hardell: “The ABC's of LGBT+”</w:t>
        </w:r>
      </w:hyperlink>
    </w:p>
    <w:p w14:paraId="71B5EB00" w14:textId="3A48767B" w:rsidR="005C55F1" w:rsidRPr="005C55F1" w:rsidRDefault="005C55F1" w:rsidP="005C55F1">
      <w:pPr>
        <w:rPr>
          <w:rFonts w:ascii="Times New Roman" w:hAnsi="Times New Roman" w:cs="Times New Roman"/>
        </w:rPr>
      </w:pPr>
      <w:hyperlink r:id="rId18" w:history="1">
        <w:r w:rsidRPr="005C55F1">
          <w:rPr>
            <w:rStyle w:val="Hyperlink"/>
            <w:rFonts w:ascii="Times New Roman" w:hAnsi="Times New Roman" w:cs="Times New Roman"/>
          </w:rPr>
          <w:t xml:space="preserve">Jackson Bird: How To Refer </w:t>
        </w:r>
        <w:proofErr w:type="gramStart"/>
        <w:r w:rsidRPr="005C55F1">
          <w:rPr>
            <w:rStyle w:val="Hyperlink"/>
            <w:rFonts w:ascii="Times New Roman" w:hAnsi="Times New Roman" w:cs="Times New Roman"/>
          </w:rPr>
          <w:t>To</w:t>
        </w:r>
        <w:proofErr w:type="gramEnd"/>
        <w:r w:rsidRPr="005C55F1">
          <w:rPr>
            <w:rStyle w:val="Hyperlink"/>
            <w:rFonts w:ascii="Times New Roman" w:hAnsi="Times New Roman" w:cs="Times New Roman"/>
          </w:rPr>
          <w:t xml:space="preserve"> Trans People in the Past</w:t>
        </w:r>
      </w:hyperlink>
    </w:p>
    <w:p w14:paraId="4952702E" w14:textId="67829837" w:rsidR="005C55F1" w:rsidRPr="005C55F1" w:rsidRDefault="005C55F1" w:rsidP="005C55F1">
      <w:pPr>
        <w:rPr>
          <w:rFonts w:ascii="Times New Roman" w:hAnsi="Times New Roman" w:cs="Times New Roman"/>
          <w:b/>
          <w:bCs/>
        </w:rPr>
      </w:pPr>
      <w:hyperlink r:id="rId19" w:history="1">
        <w:r w:rsidRPr="005C55F1">
          <w:rPr>
            <w:rStyle w:val="Hyperlink"/>
            <w:rFonts w:ascii="Times New Roman" w:hAnsi="Times New Roman" w:cs="Times New Roman"/>
          </w:rPr>
          <w:t xml:space="preserve">Jackson Bird: 5 Things Trans People Want You </w:t>
        </w:r>
        <w:proofErr w:type="gramStart"/>
        <w:r w:rsidRPr="005C55F1">
          <w:rPr>
            <w:rStyle w:val="Hyperlink"/>
            <w:rFonts w:ascii="Times New Roman" w:hAnsi="Times New Roman" w:cs="Times New Roman"/>
          </w:rPr>
          <w:t>To</w:t>
        </w:r>
        <w:proofErr w:type="gramEnd"/>
        <w:r w:rsidRPr="005C55F1">
          <w:rPr>
            <w:rStyle w:val="Hyperlink"/>
            <w:rFonts w:ascii="Times New Roman" w:hAnsi="Times New Roman" w:cs="Times New Roman"/>
          </w:rPr>
          <w:t xml:space="preserve"> Know // Trans Awareness Week</w:t>
        </w:r>
      </w:hyperlink>
    </w:p>
    <w:p w14:paraId="13C2438B" w14:textId="384B2568" w:rsidR="005C55F1" w:rsidRPr="005C55F1" w:rsidRDefault="005C55F1" w:rsidP="005C55F1">
      <w:pPr>
        <w:rPr>
          <w:rFonts w:ascii="Times New Roman" w:hAnsi="Times New Roman" w:cs="Times New Roman"/>
        </w:rPr>
      </w:pPr>
      <w:hyperlink r:id="rId20" w:history="1">
        <w:r w:rsidRPr="005C55F1">
          <w:rPr>
            <w:rStyle w:val="Hyperlink"/>
            <w:rFonts w:ascii="Times New Roman" w:hAnsi="Times New Roman" w:cs="Times New Roman"/>
          </w:rPr>
          <w:t>Jackson Bird: Annoying Things Cis People Do feat. TAYLOR BEHNKE // Ask a Trans Guy #2</w:t>
        </w:r>
      </w:hyperlink>
    </w:p>
    <w:p w14:paraId="60BA1A30" w14:textId="0170E2B3" w:rsidR="005C55F1" w:rsidRPr="005C55F1" w:rsidRDefault="005C55F1" w:rsidP="005C55F1">
      <w:pPr>
        <w:rPr>
          <w:rFonts w:ascii="Times New Roman" w:hAnsi="Times New Roman" w:cs="Times New Roman"/>
          <w:b/>
          <w:bCs/>
        </w:rPr>
      </w:pPr>
      <w:hyperlink r:id="rId21" w:history="1">
        <w:r w:rsidRPr="005C55F1">
          <w:rPr>
            <w:rStyle w:val="Hyperlink"/>
            <w:rFonts w:ascii="Times New Roman" w:hAnsi="Times New Roman" w:cs="Times New Roman"/>
          </w:rPr>
          <w:t>Jackson Bird: Are Nonbinary People Trans Enough? w/ Grace Hardell</w:t>
        </w:r>
      </w:hyperlink>
    </w:p>
    <w:p w14:paraId="091DB57E" w14:textId="6287BCF4" w:rsidR="001F7B55" w:rsidRDefault="001F7B55">
      <w:pPr>
        <w:rPr>
          <w:rFonts w:ascii="Times New Roman" w:hAnsi="Times New Roman" w:cs="Times New Roman"/>
          <w:b/>
          <w:bCs/>
        </w:rPr>
      </w:pPr>
    </w:p>
    <w:p w14:paraId="304FA5C3" w14:textId="738D26FD" w:rsidR="001F7B55" w:rsidRPr="00B31601" w:rsidRDefault="001F7B55" w:rsidP="00B31601">
      <w:pPr>
        <w:pStyle w:val="Heading2"/>
        <w:rPr>
          <w:rFonts w:ascii="Times New Roman" w:hAnsi="Times New Roman" w:cs="Times New Roman"/>
          <w:b/>
          <w:bCs/>
          <w:color w:val="000000" w:themeColor="text1"/>
          <w:sz w:val="24"/>
          <w:szCs w:val="24"/>
        </w:rPr>
      </w:pPr>
      <w:r w:rsidRPr="00B31601">
        <w:rPr>
          <w:rFonts w:ascii="Times New Roman" w:hAnsi="Times New Roman" w:cs="Times New Roman"/>
          <w:b/>
          <w:bCs/>
          <w:color w:val="000000" w:themeColor="text1"/>
          <w:sz w:val="24"/>
          <w:szCs w:val="24"/>
        </w:rPr>
        <w:t>Articles:</w:t>
      </w:r>
    </w:p>
    <w:p w14:paraId="1308C0E1" w14:textId="0C8C5D68" w:rsidR="005C55F1" w:rsidRDefault="005C55F1">
      <w:pPr>
        <w:rPr>
          <w:rFonts w:ascii="Times New Roman" w:hAnsi="Times New Roman" w:cs="Times New Roman"/>
        </w:rPr>
      </w:pPr>
      <w:hyperlink r:id="rId22" w:history="1">
        <w:r w:rsidRPr="005C55F1">
          <w:rPr>
            <w:rStyle w:val="Hyperlink"/>
            <w:rFonts w:ascii="Times New Roman" w:hAnsi="Times New Roman" w:cs="Times New Roman"/>
          </w:rPr>
          <w:t>Advocates for Trans Equality: Understanding Transgender People: The Basics</w:t>
        </w:r>
      </w:hyperlink>
    </w:p>
    <w:p w14:paraId="33A34664" w14:textId="64BAE647" w:rsidR="005C55F1" w:rsidRPr="005C55F1" w:rsidRDefault="005C55F1" w:rsidP="005C55F1">
      <w:pPr>
        <w:rPr>
          <w:rFonts w:ascii="Times New Roman" w:hAnsi="Times New Roman" w:cs="Times New Roman"/>
          <w:b/>
          <w:bCs/>
        </w:rPr>
      </w:pPr>
      <w:hyperlink r:id="rId23" w:history="1">
        <w:r w:rsidRPr="005C55F1">
          <w:rPr>
            <w:rStyle w:val="Hyperlink"/>
            <w:rFonts w:ascii="Times New Roman" w:hAnsi="Times New Roman" w:cs="Times New Roman"/>
          </w:rPr>
          <w:t>GLAAD: Transgender FAQ</w:t>
        </w:r>
      </w:hyperlink>
    </w:p>
    <w:p w14:paraId="078C8312" w14:textId="6917AB5B" w:rsidR="005C55F1" w:rsidRDefault="005C55F1">
      <w:pPr>
        <w:rPr>
          <w:rFonts w:ascii="Times New Roman" w:hAnsi="Times New Roman" w:cs="Times New Roman"/>
        </w:rPr>
      </w:pPr>
      <w:hyperlink r:id="rId24" w:history="1">
        <w:r w:rsidRPr="005C55F1">
          <w:rPr>
            <w:rStyle w:val="Hyperlink"/>
            <w:rFonts w:ascii="Times New Roman" w:hAnsi="Times New Roman" w:cs="Times New Roman"/>
          </w:rPr>
          <w:t>Human Rights Campaign: Understanding the Transgender Community</w:t>
        </w:r>
      </w:hyperlink>
    </w:p>
    <w:p w14:paraId="5ECA65FC" w14:textId="6F0E58D0" w:rsidR="00586092" w:rsidRDefault="00586092">
      <w:pPr>
        <w:rPr>
          <w:rFonts w:ascii="Times New Roman" w:hAnsi="Times New Roman" w:cs="Times New Roman"/>
        </w:rPr>
      </w:pPr>
      <w:hyperlink r:id="rId25" w:history="1">
        <w:r w:rsidRPr="00586092">
          <w:rPr>
            <w:rStyle w:val="Hyperlink"/>
            <w:rFonts w:ascii="Times New Roman" w:hAnsi="Times New Roman" w:cs="Times New Roman"/>
          </w:rPr>
          <w:t xml:space="preserve">Amelia </w:t>
        </w:r>
        <w:proofErr w:type="spellStart"/>
        <w:r w:rsidRPr="00586092">
          <w:rPr>
            <w:rStyle w:val="Hyperlink"/>
            <w:rFonts w:ascii="Times New Roman" w:hAnsi="Times New Roman" w:cs="Times New Roman"/>
          </w:rPr>
          <w:t>Gapin</w:t>
        </w:r>
        <w:proofErr w:type="spellEnd"/>
        <w:r w:rsidRPr="00586092">
          <w:rPr>
            <w:rStyle w:val="Hyperlink"/>
            <w:rFonts w:ascii="Times New Roman" w:hAnsi="Times New Roman" w:cs="Times New Roman"/>
          </w:rPr>
          <w:t>: Amelia teaches Trans 101: How to refer to a trans person's past</w:t>
        </w:r>
      </w:hyperlink>
    </w:p>
    <w:p w14:paraId="788E16A3" w14:textId="4F711C64" w:rsidR="00586092" w:rsidRDefault="00586092">
      <w:pPr>
        <w:rPr>
          <w:rFonts w:ascii="Times New Roman" w:hAnsi="Times New Roman" w:cs="Times New Roman"/>
        </w:rPr>
      </w:pPr>
      <w:hyperlink r:id="rId26" w:history="1">
        <w:r w:rsidRPr="00586092">
          <w:rPr>
            <w:rStyle w:val="Hyperlink"/>
            <w:rFonts w:ascii="Times New Roman" w:hAnsi="Times New Roman" w:cs="Times New Roman"/>
          </w:rPr>
          <w:t>My Kid is Gay: How Do I Talk About My Daughter Pre-Transition?</w:t>
        </w:r>
      </w:hyperlink>
    </w:p>
    <w:p w14:paraId="0ABC1D26" w14:textId="0F35E92C" w:rsidR="00B31601" w:rsidRDefault="00B31601">
      <w:hyperlink r:id="rId27" w:history="1">
        <w:r w:rsidRPr="00B31601">
          <w:rPr>
            <w:rStyle w:val="Hyperlink"/>
            <w:rFonts w:ascii="Times New Roman" w:hAnsi="Times New Roman" w:cs="Times New Roman"/>
          </w:rPr>
          <w:t>Healthline: How to Be Human: Talking to People Who Are Transgender or Nonbinary</w:t>
        </w:r>
      </w:hyperlink>
    </w:p>
    <w:p w14:paraId="481A3156" w14:textId="77777777" w:rsidR="00746DFA" w:rsidRDefault="00746DFA"/>
    <w:p w14:paraId="497DFF5C" w14:textId="004891AE" w:rsidR="00746DFA" w:rsidRPr="00746DFA" w:rsidRDefault="00746DFA" w:rsidP="00746DFA">
      <w:pPr>
        <w:pStyle w:val="Heading2"/>
        <w:rPr>
          <w:rFonts w:ascii="Times New Roman" w:hAnsi="Times New Roman" w:cs="Times New Roman"/>
          <w:color w:val="000000" w:themeColor="text1"/>
          <w:sz w:val="24"/>
          <w:szCs w:val="24"/>
        </w:rPr>
      </w:pPr>
      <w:r w:rsidRPr="00746DFA">
        <w:rPr>
          <w:rStyle w:val="Heading2Char"/>
          <w:rFonts w:ascii="Times New Roman" w:hAnsi="Times New Roman" w:cs="Times New Roman"/>
          <w:b/>
          <w:bCs/>
          <w:color w:val="000000" w:themeColor="text1"/>
          <w:sz w:val="24"/>
          <w:szCs w:val="24"/>
        </w:rPr>
        <w:t>Language: Latinx, Latine, Latina/o</w:t>
      </w:r>
      <w:r>
        <w:rPr>
          <w:rFonts w:ascii="Times New Roman" w:hAnsi="Times New Roman" w:cs="Times New Roman"/>
          <w:color w:val="000000" w:themeColor="text1"/>
          <w:sz w:val="24"/>
          <w:szCs w:val="24"/>
        </w:rPr>
        <w:t>:</w:t>
      </w:r>
    </w:p>
    <w:p w14:paraId="01BA490A" w14:textId="77777777" w:rsidR="00746DFA" w:rsidRDefault="00746DFA" w:rsidP="00746DFA">
      <w:pPr>
        <w:rPr>
          <w:rFonts w:ascii="Times New Roman" w:hAnsi="Times New Roman" w:cs="Times New Roman"/>
        </w:rPr>
      </w:pPr>
      <w:hyperlink r:id="rId28" w:history="1">
        <w:r w:rsidRPr="00B91442">
          <w:rPr>
            <w:rStyle w:val="Hyperlink"/>
            <w:rFonts w:ascii="Times New Roman" w:hAnsi="Times New Roman" w:cs="Times New Roman"/>
          </w:rPr>
          <w:t>Why I Hate the Term ‘Latinx’ by Brian Betancur</w:t>
        </w:r>
      </w:hyperlink>
    </w:p>
    <w:p w14:paraId="6290A53A" w14:textId="77777777" w:rsidR="00746DFA" w:rsidRDefault="00746DFA" w:rsidP="00746DFA">
      <w:pPr>
        <w:rPr>
          <w:rFonts w:ascii="Times New Roman" w:hAnsi="Times New Roman" w:cs="Times New Roman"/>
        </w:rPr>
      </w:pPr>
      <w:hyperlink r:id="rId29" w:history="1">
        <w:r w:rsidRPr="00B91442">
          <w:rPr>
            <w:rStyle w:val="Hyperlink"/>
            <w:rFonts w:ascii="Times New Roman" w:hAnsi="Times New Roman" w:cs="Times New Roman"/>
          </w:rPr>
          <w:t>Hispanic, Latino/a, Latinx or Latine? Find out how to use the terms by Maria Klecko</w:t>
        </w:r>
      </w:hyperlink>
    </w:p>
    <w:p w14:paraId="621F7C6F" w14:textId="77777777" w:rsidR="00746DFA" w:rsidRPr="00B91442" w:rsidRDefault="00746DFA" w:rsidP="00746DFA">
      <w:pPr>
        <w:rPr>
          <w:rFonts w:ascii="Times New Roman" w:hAnsi="Times New Roman" w:cs="Times New Roman"/>
        </w:rPr>
      </w:pPr>
      <w:hyperlink r:id="rId30" w:anchor=":~:text=Previous%20terminology%20forced%20the%20speaker,stake%20in%20gender%2Dneutral%20policies." w:history="1">
        <w:r w:rsidRPr="00B91442">
          <w:rPr>
            <w:rStyle w:val="Hyperlink"/>
            <w:rFonts w:ascii="Times New Roman" w:hAnsi="Times New Roman" w:cs="Times New Roman"/>
          </w:rPr>
          <w:t>If Hispanics Hate the Term “Latinx,” Why Is It Still Used?</w:t>
        </w:r>
        <w:r w:rsidRPr="003C6CA9">
          <w:rPr>
            <w:rStyle w:val="Hyperlink"/>
            <w:rFonts w:ascii="Times New Roman" w:hAnsi="Times New Roman" w:cs="Times New Roman"/>
          </w:rPr>
          <w:t xml:space="preserve"> By Sophie Yarin</w:t>
        </w:r>
      </w:hyperlink>
    </w:p>
    <w:p w14:paraId="1F3E3EBE" w14:textId="77777777" w:rsidR="00746DFA" w:rsidRDefault="00746DFA">
      <w:pPr>
        <w:rPr>
          <w:rFonts w:ascii="Times New Roman" w:hAnsi="Times New Roman" w:cs="Times New Roman"/>
        </w:rPr>
      </w:pPr>
    </w:p>
    <w:p w14:paraId="5C309BF6" w14:textId="77777777" w:rsidR="00746DFA" w:rsidRDefault="00746DFA" w:rsidP="00746DFA">
      <w:pPr>
        <w:rPr>
          <w:rFonts w:ascii="Times New Roman" w:hAnsi="Times New Roman" w:cs="Times New Roman"/>
        </w:rPr>
      </w:pPr>
      <w:r w:rsidRPr="00746DFA">
        <w:rPr>
          <w:rStyle w:val="Heading2Char"/>
          <w:rFonts w:ascii="Times New Roman" w:hAnsi="Times New Roman" w:cs="Times New Roman"/>
          <w:b/>
          <w:bCs/>
          <w:color w:val="000000" w:themeColor="text1"/>
          <w:sz w:val="24"/>
          <w:szCs w:val="24"/>
        </w:rPr>
        <w:t>History</w:t>
      </w:r>
      <w:r>
        <w:rPr>
          <w:rFonts w:ascii="Times New Roman" w:hAnsi="Times New Roman" w:cs="Times New Roman"/>
        </w:rPr>
        <w:t>:</w:t>
      </w:r>
    </w:p>
    <w:p w14:paraId="4FDC0442" w14:textId="034F3F4B" w:rsidR="00746DFA" w:rsidRDefault="00746DFA" w:rsidP="00746DFA">
      <w:pPr>
        <w:rPr>
          <w:rFonts w:ascii="Times New Roman" w:hAnsi="Times New Roman" w:cs="Times New Roman"/>
        </w:rPr>
      </w:pPr>
      <w:hyperlink r:id="rId31" w:history="1">
        <w:r w:rsidRPr="007B1321">
          <w:rPr>
            <w:rStyle w:val="Hyperlink"/>
            <w:rFonts w:ascii="Times New Roman" w:hAnsi="Times New Roman" w:cs="Times New Roman"/>
            <w:i/>
            <w:iCs/>
          </w:rPr>
          <w:t>The Death and Life of Marsha P. Johnson</w:t>
        </w:r>
        <w:r w:rsidRPr="007B1321">
          <w:rPr>
            <w:rStyle w:val="Hyperlink"/>
            <w:rFonts w:ascii="Times New Roman" w:hAnsi="Times New Roman" w:cs="Times New Roman"/>
          </w:rPr>
          <w:t xml:space="preserve"> by </w:t>
        </w:r>
        <w:r w:rsidR="007B1321" w:rsidRPr="007B1321">
          <w:rPr>
            <w:rStyle w:val="Hyperlink"/>
            <w:rFonts w:ascii="Times New Roman" w:hAnsi="Times New Roman" w:cs="Times New Roman"/>
          </w:rPr>
          <w:t>David France</w:t>
        </w:r>
      </w:hyperlink>
    </w:p>
    <w:p w14:paraId="469C344A" w14:textId="7393A223" w:rsidR="00746DFA" w:rsidRPr="002D18DE" w:rsidRDefault="00746DFA" w:rsidP="00746DFA">
      <w:pPr>
        <w:rPr>
          <w:rFonts w:ascii="Times New Roman" w:hAnsi="Times New Roman" w:cs="Times New Roman"/>
        </w:rPr>
      </w:pPr>
      <w:hyperlink r:id="rId32" w:history="1">
        <w:r w:rsidRPr="007B1321">
          <w:rPr>
            <w:rStyle w:val="Hyperlink"/>
            <w:rFonts w:ascii="Times New Roman" w:hAnsi="Times New Roman" w:cs="Times New Roman"/>
            <w:i/>
            <w:iCs/>
          </w:rPr>
          <w:t xml:space="preserve">Paris is Burning </w:t>
        </w:r>
        <w:r w:rsidRPr="007B1321">
          <w:rPr>
            <w:rStyle w:val="Hyperlink"/>
            <w:rFonts w:ascii="Times New Roman" w:hAnsi="Times New Roman" w:cs="Times New Roman"/>
          </w:rPr>
          <w:t>by Jennie Livingston</w:t>
        </w:r>
      </w:hyperlink>
    </w:p>
    <w:p w14:paraId="3C8072DA" w14:textId="77777777" w:rsidR="00746DFA" w:rsidRDefault="00746DFA" w:rsidP="00746DFA">
      <w:pPr>
        <w:rPr>
          <w:rFonts w:ascii="Times New Roman" w:hAnsi="Times New Roman" w:cs="Times New Roman"/>
          <w:b/>
          <w:bCs/>
        </w:rPr>
      </w:pPr>
    </w:p>
    <w:p w14:paraId="7AC0BD32" w14:textId="2D4EA0ED" w:rsidR="00746DFA" w:rsidRDefault="00746DFA" w:rsidP="00746DFA">
      <w:pPr>
        <w:rPr>
          <w:rFonts w:ascii="Times New Roman" w:hAnsi="Times New Roman" w:cs="Times New Roman"/>
        </w:rPr>
      </w:pPr>
      <w:r w:rsidRPr="00746DFA">
        <w:rPr>
          <w:rStyle w:val="Heading2Char"/>
          <w:rFonts w:ascii="Times New Roman" w:hAnsi="Times New Roman" w:cs="Times New Roman"/>
          <w:b/>
          <w:bCs/>
          <w:color w:val="000000" w:themeColor="text1"/>
          <w:sz w:val="24"/>
          <w:szCs w:val="24"/>
        </w:rPr>
        <w:t>Media Representation</w:t>
      </w:r>
      <w:r>
        <w:rPr>
          <w:rFonts w:ascii="Times New Roman" w:hAnsi="Times New Roman" w:cs="Times New Roman"/>
        </w:rPr>
        <w:t xml:space="preserve">: </w:t>
      </w:r>
    </w:p>
    <w:p w14:paraId="4F271096" w14:textId="77777777" w:rsidR="00746DFA" w:rsidRDefault="00746DFA" w:rsidP="00746DFA">
      <w:pPr>
        <w:rPr>
          <w:rFonts w:ascii="Times New Roman" w:hAnsi="Times New Roman" w:cs="Times New Roman"/>
        </w:rPr>
      </w:pPr>
      <w:hyperlink r:id="rId33" w:history="1">
        <w:r w:rsidRPr="009472D1">
          <w:rPr>
            <w:rStyle w:val="Hyperlink"/>
            <w:rFonts w:ascii="Times New Roman" w:hAnsi="Times New Roman" w:cs="Times New Roman"/>
            <w:i/>
            <w:iCs/>
          </w:rPr>
          <w:t>Disclosure</w:t>
        </w:r>
      </w:hyperlink>
      <w:r>
        <w:rPr>
          <w:rFonts w:ascii="Times New Roman" w:hAnsi="Times New Roman" w:cs="Times New Roman"/>
          <w:i/>
          <w:iCs/>
        </w:rPr>
        <w:t xml:space="preserve"> </w:t>
      </w:r>
      <w:r>
        <w:rPr>
          <w:rFonts w:ascii="Times New Roman" w:hAnsi="Times New Roman" w:cs="Times New Roman"/>
        </w:rPr>
        <w:t xml:space="preserve">by Sam Feder--I cannot recommend this documentary enough. I teach it in all my classes because it showcases how trans people have been represented and misrepresented in the media throughout time using an intersectional lens. Trans actors, directors, and writers analyze </w:t>
      </w:r>
      <w:r>
        <w:rPr>
          <w:rFonts w:ascii="Times New Roman" w:hAnsi="Times New Roman" w:cs="Times New Roman"/>
        </w:rPr>
        <w:lastRenderedPageBreak/>
        <w:t>the representation in films and provide necessary commentary on what stories are written and how trans people are portrayed.</w:t>
      </w:r>
    </w:p>
    <w:p w14:paraId="195218DD" w14:textId="77777777" w:rsidR="00746DFA" w:rsidRDefault="00746DFA" w:rsidP="00746DFA">
      <w:pPr>
        <w:rPr>
          <w:rFonts w:ascii="Times New Roman" w:hAnsi="Times New Roman" w:cs="Times New Roman"/>
        </w:rPr>
      </w:pPr>
    </w:p>
    <w:p w14:paraId="5A9281B5" w14:textId="77777777" w:rsidR="00746DFA" w:rsidRDefault="00746DFA" w:rsidP="00746DFA">
      <w:pPr>
        <w:rPr>
          <w:rFonts w:ascii="Times New Roman" w:hAnsi="Times New Roman" w:cs="Times New Roman"/>
        </w:rPr>
      </w:pPr>
      <w:r w:rsidRPr="00746DFA">
        <w:rPr>
          <w:rStyle w:val="Heading2Char"/>
          <w:rFonts w:ascii="Times New Roman" w:hAnsi="Times New Roman" w:cs="Times New Roman"/>
          <w:b/>
          <w:bCs/>
          <w:color w:val="000000" w:themeColor="text1"/>
          <w:sz w:val="24"/>
          <w:szCs w:val="24"/>
        </w:rPr>
        <w:t>Surgery and Dysphoria</w:t>
      </w:r>
      <w:r>
        <w:rPr>
          <w:rFonts w:ascii="Times New Roman" w:hAnsi="Times New Roman" w:cs="Times New Roman"/>
        </w:rPr>
        <w:t>:</w:t>
      </w:r>
    </w:p>
    <w:p w14:paraId="4186D16C" w14:textId="77777777" w:rsidR="00746DFA" w:rsidRPr="00EF6DA3" w:rsidRDefault="00746DFA" w:rsidP="00746DFA">
      <w:pPr>
        <w:rPr>
          <w:rFonts w:ascii="Times New Roman" w:hAnsi="Times New Roman" w:cs="Times New Roman"/>
        </w:rPr>
      </w:pPr>
      <w:hyperlink r:id="rId34" w:history="1">
        <w:r w:rsidRPr="0045273C">
          <w:rPr>
            <w:rStyle w:val="Hyperlink"/>
            <w:rFonts w:ascii="Times New Roman" w:hAnsi="Times New Roman" w:cs="Times New Roman"/>
          </w:rPr>
          <w:t>“The Existential Dread of Trans Affirming Surgeries”</w:t>
        </w:r>
      </w:hyperlink>
      <w:r>
        <w:rPr>
          <w:rFonts w:ascii="Times New Roman" w:hAnsi="Times New Roman" w:cs="Times New Roman"/>
        </w:rPr>
        <w:t xml:space="preserve"> by Jessie Gender—In this video, Jessie talks to her past self from before she had Facial Feminization Surgery about why she wanted this surgery. The video is very helpful to understand trans people’s complex feelings about their bodies and gender affirming surgeries.</w:t>
      </w:r>
    </w:p>
    <w:p w14:paraId="6C1CFFD0" w14:textId="77777777" w:rsidR="00746DFA" w:rsidRDefault="00746DFA" w:rsidP="00746DFA">
      <w:pPr>
        <w:rPr>
          <w:rFonts w:ascii="Times New Roman" w:hAnsi="Times New Roman" w:cs="Times New Roman"/>
        </w:rPr>
      </w:pPr>
    </w:p>
    <w:p w14:paraId="2F8EB7C3" w14:textId="54633586" w:rsidR="00746DFA" w:rsidRDefault="00746DFA" w:rsidP="00746DFA">
      <w:pPr>
        <w:rPr>
          <w:rFonts w:ascii="Times New Roman" w:hAnsi="Times New Roman" w:cs="Times New Roman"/>
        </w:rPr>
      </w:pPr>
      <w:r w:rsidRPr="00746DFA">
        <w:rPr>
          <w:rStyle w:val="Heading2Char"/>
          <w:rFonts w:ascii="Times New Roman" w:hAnsi="Times New Roman" w:cs="Times New Roman"/>
          <w:b/>
          <w:bCs/>
          <w:color w:val="000000" w:themeColor="text1"/>
          <w:sz w:val="24"/>
          <w:szCs w:val="24"/>
        </w:rPr>
        <w:t>Detransition</w:t>
      </w:r>
      <w:r>
        <w:rPr>
          <w:rFonts w:ascii="Times New Roman" w:hAnsi="Times New Roman" w:cs="Times New Roman"/>
        </w:rPr>
        <w:t xml:space="preserve">: This is a topic that has a lot of misinformation surrounding it. The facts are that if people are allowed to access medical care to transition, there will be people who detransition. Lifesaving medical care should not be gatekept more than it already is. Detransition </w:t>
      </w:r>
      <w:r w:rsidR="00DF077A">
        <w:rPr>
          <w:rFonts w:ascii="Times New Roman" w:hAnsi="Times New Roman" w:cs="Times New Roman"/>
        </w:rPr>
        <w:t>happens but</w:t>
      </w:r>
      <w:r>
        <w:rPr>
          <w:rFonts w:ascii="Times New Roman" w:hAnsi="Times New Roman" w:cs="Times New Roman"/>
        </w:rPr>
        <w:t xml:space="preserve"> is rare. Also, sometimes people detransition, not because they are not trans, but due to external factors like cost of medical care, lack of family acceptance, and religious reasons.</w:t>
      </w:r>
    </w:p>
    <w:p w14:paraId="112C8E95" w14:textId="77777777" w:rsidR="00746DFA" w:rsidRDefault="00746DFA" w:rsidP="00746DFA">
      <w:pPr>
        <w:rPr>
          <w:rFonts w:ascii="Times New Roman" w:hAnsi="Times New Roman" w:cs="Times New Roman"/>
        </w:rPr>
      </w:pPr>
      <w:hyperlink r:id="rId35" w:history="1">
        <w:r w:rsidRPr="009472D1">
          <w:rPr>
            <w:rStyle w:val="Hyperlink"/>
            <w:rFonts w:ascii="Times New Roman" w:hAnsi="Times New Roman" w:cs="Times New Roman"/>
            <w:i/>
            <w:iCs/>
          </w:rPr>
          <w:t>A Bit Fruity</w:t>
        </w:r>
        <w:r w:rsidRPr="009472D1">
          <w:rPr>
            <w:rStyle w:val="Hyperlink"/>
            <w:rFonts w:ascii="Times New Roman" w:hAnsi="Times New Roman" w:cs="Times New Roman"/>
          </w:rPr>
          <w:t>: “The</w:t>
        </w:r>
        <w:r w:rsidRPr="009472D1">
          <w:rPr>
            <w:rStyle w:val="Hyperlink"/>
            <w:rFonts w:ascii="Times New Roman" w:hAnsi="Times New Roman" w:cs="Times New Roman"/>
            <w:i/>
            <w:iCs/>
          </w:rPr>
          <w:t xml:space="preserve"> </w:t>
        </w:r>
        <w:proofErr w:type="spellStart"/>
        <w:r w:rsidRPr="009472D1">
          <w:rPr>
            <w:rStyle w:val="Hyperlink"/>
            <w:rFonts w:ascii="Times New Roman" w:hAnsi="Times New Roman" w:cs="Times New Roman"/>
          </w:rPr>
          <w:t>Detransitioner</w:t>
        </w:r>
        <w:proofErr w:type="spellEnd"/>
        <w:r w:rsidRPr="009472D1">
          <w:rPr>
            <w:rStyle w:val="Hyperlink"/>
            <w:rFonts w:ascii="Times New Roman" w:hAnsi="Times New Roman" w:cs="Times New Roman"/>
          </w:rPr>
          <w:t xml:space="preserve"> Panic”</w:t>
        </w:r>
      </w:hyperlink>
      <w:r>
        <w:rPr>
          <w:rFonts w:ascii="Times New Roman" w:hAnsi="Times New Roman" w:cs="Times New Roman"/>
        </w:rPr>
        <w:t xml:space="preserve"> by Matt Bernstein—All of the episodes of this podcast are phenomenal. This episode on detransition speaks on the nuanced experiences of </w:t>
      </w:r>
      <w:proofErr w:type="spellStart"/>
      <w:r>
        <w:rPr>
          <w:rFonts w:ascii="Times New Roman" w:hAnsi="Times New Roman" w:cs="Times New Roman"/>
        </w:rPr>
        <w:t>detrans</w:t>
      </w:r>
      <w:proofErr w:type="spellEnd"/>
      <w:r>
        <w:rPr>
          <w:rFonts w:ascii="Times New Roman" w:hAnsi="Times New Roman" w:cs="Times New Roman"/>
        </w:rPr>
        <w:t xml:space="preserve"> people. So much news coverage of detransition consists of right-wing media talking about </w:t>
      </w:r>
      <w:proofErr w:type="spellStart"/>
      <w:r>
        <w:rPr>
          <w:rFonts w:ascii="Times New Roman" w:hAnsi="Times New Roman" w:cs="Times New Roman"/>
        </w:rPr>
        <w:t>detrans</w:t>
      </w:r>
      <w:proofErr w:type="spellEnd"/>
      <w:r>
        <w:rPr>
          <w:rFonts w:ascii="Times New Roman" w:hAnsi="Times New Roman" w:cs="Times New Roman"/>
        </w:rPr>
        <w:t xml:space="preserve"> people as freaks who have done irreversible damage to themselves through transitioning. There are also many movies and dubious “documentaries” that use fear mongering to prevent parents from accepting their trans children. </w:t>
      </w:r>
    </w:p>
    <w:p w14:paraId="75669C54" w14:textId="014DA7A5" w:rsidR="007C7310" w:rsidRDefault="00746DFA" w:rsidP="00746DFA">
      <w:pPr>
        <w:rPr>
          <w:rFonts w:ascii="Times New Roman" w:hAnsi="Times New Roman" w:cs="Times New Roman"/>
        </w:rPr>
      </w:pPr>
      <w:hyperlink r:id="rId36" w:history="1">
        <w:r w:rsidRPr="009472D1">
          <w:rPr>
            <w:rStyle w:val="Hyperlink"/>
            <w:rFonts w:ascii="Times New Roman" w:hAnsi="Times New Roman" w:cs="Times New Roman"/>
          </w:rPr>
          <w:t>“The Anti-Trans Propaganda Film Made by a Cult”</w:t>
        </w:r>
      </w:hyperlink>
      <w:r>
        <w:rPr>
          <w:rFonts w:ascii="Times New Roman" w:hAnsi="Times New Roman" w:cs="Times New Roman"/>
        </w:rPr>
        <w:t xml:space="preserve"> by Jessie Gender—This is a </w:t>
      </w:r>
      <w:r w:rsidRPr="009472D1">
        <w:rPr>
          <w:rFonts w:ascii="Times New Roman" w:hAnsi="Times New Roman" w:cs="Times New Roman"/>
          <w:i/>
          <w:iCs/>
        </w:rPr>
        <w:t>long</w:t>
      </w:r>
      <w:r>
        <w:rPr>
          <w:rFonts w:ascii="Times New Roman" w:hAnsi="Times New Roman" w:cs="Times New Roman"/>
        </w:rPr>
        <w:t xml:space="preserve"> video but is worth a watch if you want to know more about how extreme groups are trying to manipulate parents into not accepting their children and how these groups manipulate information to fit their views on trans people.</w:t>
      </w:r>
    </w:p>
    <w:p w14:paraId="1B25247C" w14:textId="77777777" w:rsidR="007C7310" w:rsidRDefault="007C7310">
      <w:pPr>
        <w:rPr>
          <w:rFonts w:ascii="Times New Roman" w:hAnsi="Times New Roman" w:cs="Times New Roman"/>
        </w:rPr>
      </w:pPr>
      <w:r>
        <w:rPr>
          <w:rFonts w:ascii="Times New Roman" w:hAnsi="Times New Roman" w:cs="Times New Roman"/>
        </w:rPr>
        <w:br w:type="page"/>
      </w:r>
    </w:p>
    <w:p w14:paraId="3C180A3D" w14:textId="02041893" w:rsidR="00746DFA" w:rsidRDefault="007C7310" w:rsidP="007C7310">
      <w:pPr>
        <w:rPr>
          <w:rFonts w:ascii="Times New Roman" w:hAnsi="Times New Roman" w:cs="Times New Roman"/>
        </w:rPr>
      </w:pPr>
      <w:r w:rsidRPr="007C7310">
        <w:rPr>
          <w:rFonts w:ascii="Times New Roman" w:hAnsi="Times New Roman" w:cs="Times New Roman"/>
        </w:rPr>
        <w:lastRenderedPageBreak/>
        <w:t>Basic 101 Information</w:t>
      </w:r>
      <w:r>
        <w:rPr>
          <w:rFonts w:ascii="Times New Roman" w:hAnsi="Times New Roman" w:cs="Times New Roman"/>
        </w:rPr>
        <w:t xml:space="preserve"> b</w:t>
      </w:r>
      <w:r w:rsidRPr="007C7310">
        <w:rPr>
          <w:rFonts w:ascii="Times New Roman" w:hAnsi="Times New Roman" w:cs="Times New Roman"/>
        </w:rPr>
        <w:t>y Riley Bartlett</w:t>
      </w:r>
      <w:r>
        <w:rPr>
          <w:rFonts w:ascii="Times New Roman" w:hAnsi="Times New Roman" w:cs="Times New Roman"/>
        </w:rPr>
        <w:t xml:space="preserve"> </w:t>
      </w:r>
      <w:r w:rsidRPr="007C7310">
        <w:rPr>
          <w:rFonts w:ascii="Times New Roman" w:hAnsi="Times New Roman" w:cs="Times New Roman"/>
        </w:rPr>
        <w:t>is licensed under a</w:t>
      </w:r>
      <w:hyperlink r:id="rId37" w:tgtFrame="_blank" w:tooltip="Original URL: http://creativecommons.org/licenses/by/4.0/. Click or tap if you trust this link." w:history="1">
        <w:r w:rsidRPr="007C7310">
          <w:rPr>
            <w:rStyle w:val="Hyperlink"/>
            <w:rFonts w:ascii="Times New Roman" w:hAnsi="Times New Roman" w:cs="Times New Roman"/>
          </w:rPr>
          <w:t> Creative Commons Attribution 4.0 International License</w:t>
        </w:r>
      </w:hyperlink>
      <w:r w:rsidRPr="007C7310">
        <w:rPr>
          <w:rFonts w:ascii="Times New Roman" w:hAnsi="Times New Roman" w:cs="Times New Roman"/>
        </w:rPr>
        <w:t>. </w:t>
      </w:r>
    </w:p>
    <w:p w14:paraId="7C88372D" w14:textId="77777777" w:rsidR="00746DFA" w:rsidRPr="00EF6DA3" w:rsidRDefault="00746DFA" w:rsidP="00746DFA">
      <w:pPr>
        <w:rPr>
          <w:rFonts w:ascii="Times New Roman" w:hAnsi="Times New Roman" w:cs="Times New Roman"/>
        </w:rPr>
      </w:pPr>
    </w:p>
    <w:p w14:paraId="2F7FF2CD" w14:textId="77777777" w:rsidR="00746DFA" w:rsidRDefault="00746DFA" w:rsidP="00746DFA">
      <w:pPr>
        <w:rPr>
          <w:rFonts w:ascii="Times New Roman" w:hAnsi="Times New Roman" w:cs="Times New Roman"/>
        </w:rPr>
      </w:pPr>
    </w:p>
    <w:p w14:paraId="2529FCCA" w14:textId="77777777" w:rsidR="00746DFA" w:rsidRDefault="00746DFA" w:rsidP="00746DFA">
      <w:pPr>
        <w:rPr>
          <w:rFonts w:ascii="Times New Roman" w:hAnsi="Times New Roman" w:cs="Times New Roman"/>
        </w:rPr>
      </w:pPr>
    </w:p>
    <w:p w14:paraId="7B049B24" w14:textId="77777777" w:rsidR="00746DFA" w:rsidRPr="00746DFA" w:rsidRDefault="00746DFA">
      <w:pPr>
        <w:rPr>
          <w:rFonts w:ascii="Times New Roman" w:hAnsi="Times New Roman" w:cs="Times New Roman"/>
        </w:rPr>
      </w:pPr>
    </w:p>
    <w:sectPr w:rsidR="00746DFA" w:rsidRPr="00746D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B55"/>
    <w:rsid w:val="001F7B55"/>
    <w:rsid w:val="004210AD"/>
    <w:rsid w:val="00586092"/>
    <w:rsid w:val="005C55F1"/>
    <w:rsid w:val="00746DFA"/>
    <w:rsid w:val="007B1321"/>
    <w:rsid w:val="007C7310"/>
    <w:rsid w:val="00AB2FF8"/>
    <w:rsid w:val="00B31601"/>
    <w:rsid w:val="00D50C8B"/>
    <w:rsid w:val="00DF077A"/>
    <w:rsid w:val="00F27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10A0"/>
  <w15:chartTrackingRefBased/>
  <w15:docId w15:val="{8F0626F7-3535-4937-8CB7-4E59569B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B55"/>
  </w:style>
  <w:style w:type="paragraph" w:styleId="Heading1">
    <w:name w:val="heading 1"/>
    <w:basedOn w:val="Normal"/>
    <w:next w:val="Normal"/>
    <w:link w:val="Heading1Char"/>
    <w:uiPriority w:val="9"/>
    <w:qFormat/>
    <w:rsid w:val="001F7B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F7B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7B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7B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7B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7B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7B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7B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7B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B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F7B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7B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7B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7B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7B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7B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7B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7B55"/>
    <w:rPr>
      <w:rFonts w:eastAsiaTheme="majorEastAsia" w:cstheme="majorBidi"/>
      <w:color w:val="272727" w:themeColor="text1" w:themeTint="D8"/>
    </w:rPr>
  </w:style>
  <w:style w:type="paragraph" w:styleId="Title">
    <w:name w:val="Title"/>
    <w:basedOn w:val="Normal"/>
    <w:next w:val="Normal"/>
    <w:link w:val="TitleChar"/>
    <w:uiPriority w:val="10"/>
    <w:qFormat/>
    <w:rsid w:val="001F7B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7B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7B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7B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7B55"/>
    <w:pPr>
      <w:spacing w:before="160"/>
      <w:jc w:val="center"/>
    </w:pPr>
    <w:rPr>
      <w:i/>
      <w:iCs/>
      <w:color w:val="404040" w:themeColor="text1" w:themeTint="BF"/>
    </w:rPr>
  </w:style>
  <w:style w:type="character" w:customStyle="1" w:styleId="QuoteChar">
    <w:name w:val="Quote Char"/>
    <w:basedOn w:val="DefaultParagraphFont"/>
    <w:link w:val="Quote"/>
    <w:uiPriority w:val="29"/>
    <w:rsid w:val="001F7B55"/>
    <w:rPr>
      <w:i/>
      <w:iCs/>
      <w:color w:val="404040" w:themeColor="text1" w:themeTint="BF"/>
    </w:rPr>
  </w:style>
  <w:style w:type="paragraph" w:styleId="ListParagraph">
    <w:name w:val="List Paragraph"/>
    <w:basedOn w:val="Normal"/>
    <w:uiPriority w:val="34"/>
    <w:qFormat/>
    <w:rsid w:val="001F7B55"/>
    <w:pPr>
      <w:ind w:left="720"/>
      <w:contextualSpacing/>
    </w:pPr>
  </w:style>
  <w:style w:type="character" w:styleId="IntenseEmphasis">
    <w:name w:val="Intense Emphasis"/>
    <w:basedOn w:val="DefaultParagraphFont"/>
    <w:uiPriority w:val="21"/>
    <w:qFormat/>
    <w:rsid w:val="001F7B55"/>
    <w:rPr>
      <w:i/>
      <w:iCs/>
      <w:color w:val="0F4761" w:themeColor="accent1" w:themeShade="BF"/>
    </w:rPr>
  </w:style>
  <w:style w:type="paragraph" w:styleId="IntenseQuote">
    <w:name w:val="Intense Quote"/>
    <w:basedOn w:val="Normal"/>
    <w:next w:val="Normal"/>
    <w:link w:val="IntenseQuoteChar"/>
    <w:uiPriority w:val="30"/>
    <w:qFormat/>
    <w:rsid w:val="001F7B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7B55"/>
    <w:rPr>
      <w:i/>
      <w:iCs/>
      <w:color w:val="0F4761" w:themeColor="accent1" w:themeShade="BF"/>
    </w:rPr>
  </w:style>
  <w:style w:type="character" w:styleId="IntenseReference">
    <w:name w:val="Intense Reference"/>
    <w:basedOn w:val="DefaultParagraphFont"/>
    <w:uiPriority w:val="32"/>
    <w:qFormat/>
    <w:rsid w:val="001F7B55"/>
    <w:rPr>
      <w:b/>
      <w:bCs/>
      <w:smallCaps/>
      <w:color w:val="0F4761" w:themeColor="accent1" w:themeShade="BF"/>
      <w:spacing w:val="5"/>
    </w:rPr>
  </w:style>
  <w:style w:type="character" w:styleId="Hyperlink">
    <w:name w:val="Hyperlink"/>
    <w:basedOn w:val="DefaultParagraphFont"/>
    <w:uiPriority w:val="99"/>
    <w:unhideWhenUsed/>
    <w:rsid w:val="001F7B55"/>
    <w:rPr>
      <w:color w:val="467886" w:themeColor="hyperlink"/>
      <w:u w:val="single"/>
    </w:rPr>
  </w:style>
  <w:style w:type="character" w:styleId="FollowedHyperlink">
    <w:name w:val="FollowedHyperlink"/>
    <w:basedOn w:val="DefaultParagraphFont"/>
    <w:uiPriority w:val="99"/>
    <w:semiHidden/>
    <w:unhideWhenUsed/>
    <w:rsid w:val="001F7B55"/>
    <w:rPr>
      <w:color w:val="96607D" w:themeColor="followedHyperlink"/>
      <w:u w:val="single"/>
    </w:rPr>
  </w:style>
  <w:style w:type="character" w:styleId="UnresolvedMention">
    <w:name w:val="Unresolved Mention"/>
    <w:basedOn w:val="DefaultParagraphFont"/>
    <w:uiPriority w:val="99"/>
    <w:semiHidden/>
    <w:unhideWhenUsed/>
    <w:rsid w:val="005C55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926">
      <w:bodyDiv w:val="1"/>
      <w:marLeft w:val="0"/>
      <w:marRight w:val="0"/>
      <w:marTop w:val="0"/>
      <w:marBottom w:val="0"/>
      <w:divBdr>
        <w:top w:val="none" w:sz="0" w:space="0" w:color="auto"/>
        <w:left w:val="none" w:sz="0" w:space="0" w:color="auto"/>
        <w:bottom w:val="none" w:sz="0" w:space="0" w:color="auto"/>
        <w:right w:val="none" w:sz="0" w:space="0" w:color="auto"/>
      </w:divBdr>
    </w:div>
    <w:div w:id="198930602">
      <w:bodyDiv w:val="1"/>
      <w:marLeft w:val="0"/>
      <w:marRight w:val="0"/>
      <w:marTop w:val="0"/>
      <w:marBottom w:val="0"/>
      <w:divBdr>
        <w:top w:val="none" w:sz="0" w:space="0" w:color="auto"/>
        <w:left w:val="none" w:sz="0" w:space="0" w:color="auto"/>
        <w:bottom w:val="none" w:sz="0" w:space="0" w:color="auto"/>
        <w:right w:val="none" w:sz="0" w:space="0" w:color="auto"/>
      </w:divBdr>
    </w:div>
    <w:div w:id="251209394">
      <w:bodyDiv w:val="1"/>
      <w:marLeft w:val="0"/>
      <w:marRight w:val="0"/>
      <w:marTop w:val="0"/>
      <w:marBottom w:val="0"/>
      <w:divBdr>
        <w:top w:val="none" w:sz="0" w:space="0" w:color="auto"/>
        <w:left w:val="none" w:sz="0" w:space="0" w:color="auto"/>
        <w:bottom w:val="none" w:sz="0" w:space="0" w:color="auto"/>
        <w:right w:val="none" w:sz="0" w:space="0" w:color="auto"/>
      </w:divBdr>
    </w:div>
    <w:div w:id="628127498">
      <w:bodyDiv w:val="1"/>
      <w:marLeft w:val="0"/>
      <w:marRight w:val="0"/>
      <w:marTop w:val="0"/>
      <w:marBottom w:val="0"/>
      <w:divBdr>
        <w:top w:val="none" w:sz="0" w:space="0" w:color="auto"/>
        <w:left w:val="none" w:sz="0" w:space="0" w:color="auto"/>
        <w:bottom w:val="none" w:sz="0" w:space="0" w:color="auto"/>
        <w:right w:val="none" w:sz="0" w:space="0" w:color="auto"/>
      </w:divBdr>
    </w:div>
    <w:div w:id="689255060">
      <w:bodyDiv w:val="1"/>
      <w:marLeft w:val="0"/>
      <w:marRight w:val="0"/>
      <w:marTop w:val="0"/>
      <w:marBottom w:val="0"/>
      <w:divBdr>
        <w:top w:val="none" w:sz="0" w:space="0" w:color="auto"/>
        <w:left w:val="none" w:sz="0" w:space="0" w:color="auto"/>
        <w:bottom w:val="none" w:sz="0" w:space="0" w:color="auto"/>
        <w:right w:val="none" w:sz="0" w:space="0" w:color="auto"/>
      </w:divBdr>
    </w:div>
    <w:div w:id="1016925657">
      <w:bodyDiv w:val="1"/>
      <w:marLeft w:val="0"/>
      <w:marRight w:val="0"/>
      <w:marTop w:val="0"/>
      <w:marBottom w:val="0"/>
      <w:divBdr>
        <w:top w:val="none" w:sz="0" w:space="0" w:color="auto"/>
        <w:left w:val="none" w:sz="0" w:space="0" w:color="auto"/>
        <w:bottom w:val="none" w:sz="0" w:space="0" w:color="auto"/>
        <w:right w:val="none" w:sz="0" w:space="0" w:color="auto"/>
      </w:divBdr>
    </w:div>
    <w:div w:id="1341200275">
      <w:bodyDiv w:val="1"/>
      <w:marLeft w:val="0"/>
      <w:marRight w:val="0"/>
      <w:marTop w:val="0"/>
      <w:marBottom w:val="0"/>
      <w:divBdr>
        <w:top w:val="none" w:sz="0" w:space="0" w:color="auto"/>
        <w:left w:val="none" w:sz="0" w:space="0" w:color="auto"/>
        <w:bottom w:val="none" w:sz="0" w:space="0" w:color="auto"/>
        <w:right w:val="none" w:sz="0" w:space="0" w:color="auto"/>
      </w:divBdr>
    </w:div>
    <w:div w:id="1849827827">
      <w:bodyDiv w:val="1"/>
      <w:marLeft w:val="0"/>
      <w:marRight w:val="0"/>
      <w:marTop w:val="0"/>
      <w:marBottom w:val="0"/>
      <w:divBdr>
        <w:top w:val="none" w:sz="0" w:space="0" w:color="auto"/>
        <w:left w:val="none" w:sz="0" w:space="0" w:color="auto"/>
        <w:bottom w:val="none" w:sz="0" w:space="0" w:color="auto"/>
        <w:right w:val="none" w:sz="0" w:space="0" w:color="auto"/>
      </w:divBdr>
    </w:div>
    <w:div w:id="1973442455">
      <w:bodyDiv w:val="1"/>
      <w:marLeft w:val="0"/>
      <w:marRight w:val="0"/>
      <w:marTop w:val="0"/>
      <w:marBottom w:val="0"/>
      <w:divBdr>
        <w:top w:val="none" w:sz="0" w:space="0" w:color="auto"/>
        <w:left w:val="none" w:sz="0" w:space="0" w:color="auto"/>
        <w:bottom w:val="none" w:sz="0" w:space="0" w:color="auto"/>
        <w:right w:val="none" w:sz="0" w:space="0" w:color="auto"/>
      </w:divBdr>
    </w:div>
    <w:div w:id="208976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kH12b8QGti0" TargetMode="External"/><Relationship Id="rId18" Type="http://schemas.openxmlformats.org/officeDocument/2006/relationships/hyperlink" Target="https://www.youtube.com/watch?v=dsD99e8ZkyM" TargetMode="External"/><Relationship Id="rId26" Type="http://schemas.openxmlformats.org/officeDocument/2006/relationships/hyperlink" Target="https://www.mykidisgay.com/blog/how-do-i-talk-about-my-daughter-pre-transition" TargetMode="External"/><Relationship Id="rId39" Type="http://schemas.openxmlformats.org/officeDocument/2006/relationships/theme" Target="theme/theme1.xml"/><Relationship Id="rId21" Type="http://schemas.openxmlformats.org/officeDocument/2006/relationships/hyperlink" Target="https://www.youtube.com/watch?v=ABSOXepvhTA" TargetMode="External"/><Relationship Id="rId34" Type="http://schemas.openxmlformats.org/officeDocument/2006/relationships/hyperlink" Target="https://www.youtube.com/watch?v=Dnfe_yU9GRg&amp;t=2133s" TargetMode="External"/><Relationship Id="rId7" Type="http://schemas.openxmlformats.org/officeDocument/2006/relationships/hyperlink" Target="https://www.youtube.com/watch?v=Duwf2lUkHOI" TargetMode="External"/><Relationship Id="rId12" Type="http://schemas.openxmlformats.org/officeDocument/2006/relationships/hyperlink" Target="https://www.youtube.com/watch?v=tQVvVhe6EPc" TargetMode="External"/><Relationship Id="rId17" Type="http://schemas.openxmlformats.org/officeDocument/2006/relationships/hyperlink" Target="https://www.youtube.com/watch?v=uFqLrSHWNT4" TargetMode="External"/><Relationship Id="rId25" Type="http://schemas.openxmlformats.org/officeDocument/2006/relationships/hyperlink" Target="https://www.amelia.run/2014/06/10/amelia-teaches-trans-101-refer-trans-persons-past/" TargetMode="External"/><Relationship Id="rId33" Type="http://schemas.openxmlformats.org/officeDocument/2006/relationships/hyperlink" Target="https://www.netflix.com/watch/81284247?trackId=14170286&amp;tctx=2%2C1%2Cee02e0e6-9585-4f58-9e95-5bc06410f5fa-437634860%2CNES_A1D91A160474A55ECC2D396B573370-994911DC4F528C-969A2F51A1_p_1727896037290%2CNES_A1D91A160474A55ECC2D396B573370_p_1727893280116%2C%2C%2C%2C81284247%2CVideo%3A81284247%2CminiDpPlayButton"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youtube.com/watch?v=kJ9ly4cK9tg" TargetMode="External"/><Relationship Id="rId20" Type="http://schemas.openxmlformats.org/officeDocument/2006/relationships/hyperlink" Target="https://www.youtube.com/watch?v=RJKkYylQixI" TargetMode="External"/><Relationship Id="rId29" Type="http://schemas.openxmlformats.org/officeDocument/2006/relationships/hyperlink" Target="https://news.temple.edu/news/2024-10-08/hispanic-latinoa-latinx-or-latine-find-out-how-use-terms" TargetMode="External"/><Relationship Id="rId1" Type="http://schemas.openxmlformats.org/officeDocument/2006/relationships/styles" Target="styles.xml"/><Relationship Id="rId6" Type="http://schemas.openxmlformats.org/officeDocument/2006/relationships/hyperlink" Target="https://www.youtube.com/watch?v=-1TL9id26Ec&amp;t=130s" TargetMode="External"/><Relationship Id="rId11" Type="http://schemas.openxmlformats.org/officeDocument/2006/relationships/hyperlink" Target="https://www.youtube.com/watch?v=8o-l20NAsI8" TargetMode="External"/><Relationship Id="rId24" Type="http://schemas.openxmlformats.org/officeDocument/2006/relationships/hyperlink" Target="https://www.hrc.org/resources/understanding-the-transgender-community" TargetMode="External"/><Relationship Id="rId32" Type="http://schemas.openxmlformats.org/officeDocument/2006/relationships/hyperlink" Target="https://www.youtube.com/watch?v=nI7EhpY2yaA" TargetMode="External"/><Relationship Id="rId3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www.youtube.com/watch?v=39uen84KnNg" TargetMode="External"/><Relationship Id="rId15" Type="http://schemas.openxmlformats.org/officeDocument/2006/relationships/hyperlink" Target="https://www.youtube.com/watch?v=81-FEauK9II" TargetMode="External"/><Relationship Id="rId23" Type="http://schemas.openxmlformats.org/officeDocument/2006/relationships/hyperlink" Target="https://glaad.org/transgender/transfaq/" TargetMode="External"/><Relationship Id="rId28" Type="http://schemas.openxmlformats.org/officeDocument/2006/relationships/hyperlink" Target="https://www.insidehighered.com/views/2023/01/26/why-i-hate-term-latinx-opinion" TargetMode="External"/><Relationship Id="rId36" Type="http://schemas.openxmlformats.org/officeDocument/2006/relationships/hyperlink" Target="https://www.youtube.com/watch?v=M0RYYS7jZuk" TargetMode="External"/><Relationship Id="rId10" Type="http://schemas.openxmlformats.org/officeDocument/2006/relationships/hyperlink" Target="https://www.youtube.com/watch?v=OgxWqDoLmtw" TargetMode="External"/><Relationship Id="rId19" Type="http://schemas.openxmlformats.org/officeDocument/2006/relationships/hyperlink" Target="https://www.youtube.com/watch?v=pDYiesH5JYg" TargetMode="External"/><Relationship Id="rId31" Type="http://schemas.openxmlformats.org/officeDocument/2006/relationships/hyperlink" Target="https://www.netflix.com/watch/80189623?trackId=255824129&amp;tctx=0%2C0%2Cf81a317d-be0b-4cf6-aa2e-4b337e5f06a4-275837966%2Cf81a317d-be0b-4cf6-aa2e-4b337e5f06a4-275837966%7C2%2Cunknown%2C%2C%2CtitlesResults%2C80189623%2CVideo%3A80189623%2CminiDpPlayButton" TargetMode="External"/><Relationship Id="rId4" Type="http://schemas.openxmlformats.org/officeDocument/2006/relationships/hyperlink" Target="https://www.youtube.com/playlist?list=PL7SgbxvTR7N5-jYeT2Coj99qnRQTIArKP" TargetMode="External"/><Relationship Id="rId9" Type="http://schemas.openxmlformats.org/officeDocument/2006/relationships/hyperlink" Target="https://www.youtube.com/watch?v=4NcMV5dsmgI" TargetMode="External"/><Relationship Id="rId14" Type="http://schemas.openxmlformats.org/officeDocument/2006/relationships/hyperlink" Target="https://www.youtube.com/watch?v=7Mq6HFCXT1g" TargetMode="External"/><Relationship Id="rId22" Type="http://schemas.openxmlformats.org/officeDocument/2006/relationships/hyperlink" Target="https://transequality.org/issues/resources/understanding-transgender-people-the-basics" TargetMode="External"/><Relationship Id="rId27" Type="http://schemas.openxmlformats.org/officeDocument/2006/relationships/hyperlink" Target="https://www.healthline.com/health/how-to-be-human-language-around-transgender" TargetMode="External"/><Relationship Id="rId30" Type="http://schemas.openxmlformats.org/officeDocument/2006/relationships/hyperlink" Target="https://www.bu.edu/articles/2022/why-is-latinx-still-used-if-hispanics-hate-the-term/" TargetMode="External"/><Relationship Id="rId35" Type="http://schemas.openxmlformats.org/officeDocument/2006/relationships/hyperlink" Target="https://www.youtube.com/watch?v=GRj4wbH1COY" TargetMode="External"/><Relationship Id="rId8" Type="http://schemas.openxmlformats.org/officeDocument/2006/relationships/hyperlink" Target="https://www.youtube.com/watch?v=DjOmdkdNDso"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5</cp:revision>
  <dcterms:created xsi:type="dcterms:W3CDTF">2025-02-05T21:16:00Z</dcterms:created>
  <dcterms:modified xsi:type="dcterms:W3CDTF">2025-02-28T20:29:00Z</dcterms:modified>
</cp:coreProperties>
</file>